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20BFD4" w14:textId="77777777" w:rsidR="004D2F48" w:rsidRPr="006F50F1" w:rsidRDefault="00CC5D21" w:rsidP="006F50F1">
      <w:pPr>
        <w:tabs>
          <w:tab w:val="left" w:pos="1980"/>
        </w:tabs>
        <w:overflowPunct w:val="0"/>
        <w:autoSpaceDE w:val="0"/>
        <w:autoSpaceDN w:val="0"/>
        <w:adjustRightInd w:val="0"/>
        <w:rPr>
          <w:color w:val="FF0000"/>
          <w:sz w:val="16"/>
          <w:szCs w:val="16"/>
        </w:rPr>
      </w:pPr>
      <w:r>
        <w:rPr>
          <w:noProof/>
        </w:rPr>
        <mc:AlternateContent>
          <mc:Choice Requires="wps">
            <w:drawing>
              <wp:anchor distT="0" distB="0" distL="114300" distR="114300" simplePos="0" relativeHeight="251659264" behindDoc="0" locked="0" layoutInCell="1" allowOverlap="1" wp14:anchorId="54E7A49E" wp14:editId="55A31ADD">
                <wp:simplePos x="0" y="0"/>
                <wp:positionH relativeFrom="column">
                  <wp:posOffset>3971925</wp:posOffset>
                </wp:positionH>
                <wp:positionV relativeFrom="paragraph">
                  <wp:posOffset>-35560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E7A49E" id="_x0000_t202" coordsize="21600,21600" o:spt="202" path="m,l,21600r21600,l21600,xe">
                <v:stroke joinstyle="miter"/>
                <v:path gradientshapeok="t" o:connecttype="rect"/>
              </v:shapetype>
              <v:shape id="Text Box 1" o:spid="_x0000_s1026" type="#_x0000_t202" style="position:absolute;margin-left:312.75pt;margin-top:-2.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" filled="f" stroked="f">
                <v:textbox style="mso-fit-shape-to-text:t">
                  <w:txbxContent>
                    <w:p w14:paraId="0550418F" w14:textId="77777777" w:rsidR="00CC5D21" w:rsidRPr="00CC5D21" w:rsidRDefault="00CC5D21" w:rsidP="00CC5D21">
                      <w:pPr>
                        <w:tabs>
                          <w:tab w:val="left" w:pos="1980"/>
                        </w:tabs>
                        <w:overflowPunct w:val="0"/>
                        <w:autoSpaceDE w:val="0"/>
                        <w:autoSpaceDN w:val="0"/>
                        <w:adjustRightInd w:val="0"/>
                        <w:rPr>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4D2F48" w:rsidRPr="00462955">
        <w:rPr>
          <w:sz w:val="20"/>
          <w:szCs w:val="20"/>
        </w:rPr>
        <w:tab/>
      </w:r>
      <w:r w:rsidR="004D2F48" w:rsidRPr="00462955">
        <w:rPr>
          <w:sz w:val="20"/>
          <w:szCs w:val="20"/>
        </w:rPr>
        <w:tab/>
      </w:r>
      <w:r w:rsidR="004D2F48" w:rsidRPr="00462955">
        <w:rPr>
          <w:sz w:val="20"/>
          <w:szCs w:val="20"/>
        </w:rPr>
        <w:tab/>
        <w:t xml:space="preserve">     </w:t>
      </w:r>
      <w:r w:rsidR="00FB2515">
        <w:rPr>
          <w:sz w:val="20"/>
          <w:szCs w:val="20"/>
        </w:rPr>
        <w:t xml:space="preserve">         </w:t>
      </w:r>
      <w:r w:rsidR="004D2F48" w:rsidRPr="00462955">
        <w:t>Regular Meeting Minutes</w:t>
      </w:r>
    </w:p>
    <w:p w14:paraId="3C6BD8CB" w14:textId="77777777" w:rsidR="00250270" w:rsidRPr="00462955" w:rsidRDefault="00E57F9E" w:rsidP="002C18B3">
      <w:pPr>
        <w:tabs>
          <w:tab w:val="left" w:pos="1980"/>
        </w:tabs>
        <w:overflowPunct w:val="0"/>
        <w:autoSpaceDE w:val="0"/>
        <w:autoSpaceDN w:val="0"/>
        <w:adjustRightInd w:val="0"/>
        <w:jc w:val="both"/>
      </w:pPr>
      <w:r w:rsidRPr="00462955">
        <w:tab/>
      </w:r>
      <w:r w:rsidRPr="00462955">
        <w:tab/>
      </w:r>
      <w:r w:rsidRPr="00462955">
        <w:tab/>
      </w:r>
      <w:r w:rsidRPr="00462955">
        <w:tab/>
        <w:t xml:space="preserve">    </w:t>
      </w:r>
      <w:r w:rsidR="00FB2515">
        <w:t xml:space="preserve">    </w:t>
      </w:r>
      <w:r w:rsidR="003D25D5">
        <w:t>August 23</w:t>
      </w:r>
      <w:r w:rsidR="00533E34" w:rsidRPr="00462955">
        <w:t>, 2016</w:t>
      </w:r>
      <w:r w:rsidR="00957115" w:rsidRPr="00462955">
        <w:t xml:space="preserve">   </w:t>
      </w:r>
    </w:p>
    <w:p w14:paraId="1068C71B" w14:textId="77777777" w:rsidR="004A670A" w:rsidRPr="00462955" w:rsidRDefault="004A670A" w:rsidP="00F53AF3">
      <w:pPr>
        <w:tabs>
          <w:tab w:val="left" w:pos="1980"/>
        </w:tabs>
        <w:overflowPunct w:val="0"/>
        <w:autoSpaceDE w:val="0"/>
        <w:autoSpaceDN w:val="0"/>
        <w:adjustRightInd w:val="0"/>
        <w:ind w:left="720"/>
        <w:rPr>
          <w:sz w:val="20"/>
          <w:szCs w:val="20"/>
        </w:rPr>
      </w:pPr>
    </w:p>
    <w:p w14:paraId="1EAB04BE" w14:textId="77777777" w:rsidR="00F53AF3" w:rsidRPr="00462955" w:rsidRDefault="00F53AF3" w:rsidP="00F53AF3">
      <w:pPr>
        <w:tabs>
          <w:tab w:val="left" w:pos="1980"/>
        </w:tabs>
        <w:overflowPunct w:val="0"/>
        <w:autoSpaceDE w:val="0"/>
        <w:autoSpaceDN w:val="0"/>
        <w:adjustRightInd w:val="0"/>
        <w:ind w:left="720"/>
        <w:rPr>
          <w:sz w:val="20"/>
          <w:szCs w:val="20"/>
        </w:rPr>
      </w:pPr>
    </w:p>
    <w:p w14:paraId="21E1ADC3" w14:textId="77777777" w:rsidR="00F52A77" w:rsidRPr="006F50F1" w:rsidRDefault="00250270" w:rsidP="004D2F48">
      <w:pPr>
        <w:numPr>
          <w:ilvl w:val="0"/>
          <w:numId w:val="6"/>
        </w:numPr>
        <w:tabs>
          <w:tab w:val="left" w:pos="1800"/>
        </w:tabs>
        <w:overflowPunct w:val="0"/>
        <w:autoSpaceDE w:val="0"/>
        <w:autoSpaceDN w:val="0"/>
        <w:adjustRightInd w:val="0"/>
        <w:spacing w:line="360" w:lineRule="auto"/>
      </w:pPr>
      <w:r w:rsidRPr="006F50F1">
        <w:t>The Ascension-St. James Airport a</w:t>
      </w:r>
      <w:r w:rsidR="00401101" w:rsidRPr="006F50F1">
        <w:t>nd Transportation Authority met on</w:t>
      </w:r>
      <w:r w:rsidR="00BB424F" w:rsidRPr="006F50F1">
        <w:t xml:space="preserve"> </w:t>
      </w:r>
      <w:r w:rsidR="003D25D5">
        <w:t>August 23</w:t>
      </w:r>
      <w:r w:rsidR="004D2F48" w:rsidRPr="006F50F1">
        <w:t>,</w:t>
      </w:r>
      <w:r w:rsidR="003920D7" w:rsidRPr="006F50F1">
        <w:t xml:space="preserve"> 2016</w:t>
      </w:r>
      <w:r w:rsidRPr="006F50F1">
        <w:t xml:space="preserve"> at 5:00 PM</w:t>
      </w:r>
      <w:r w:rsidR="00520233" w:rsidRPr="006F50F1">
        <w:t xml:space="preserve"> </w:t>
      </w:r>
      <w:r w:rsidRPr="006F50F1">
        <w:t>at the airport site with</w:t>
      </w:r>
      <w:r w:rsidR="00B008EA" w:rsidRPr="006F50F1">
        <w:t xml:space="preserve"> </w:t>
      </w:r>
      <w:r w:rsidR="003D25D5">
        <w:t>Vice-</w:t>
      </w:r>
      <w:r w:rsidRPr="006F50F1">
        <w:t xml:space="preserve">Chairman </w:t>
      </w:r>
      <w:r w:rsidR="003D25D5">
        <w:t>George Rodeillat</w:t>
      </w:r>
      <w:r w:rsidR="00131A31" w:rsidRPr="006F50F1">
        <w:t xml:space="preserve"> </w:t>
      </w:r>
      <w:r w:rsidRPr="006F50F1">
        <w:t xml:space="preserve">presiding. The following members were </w:t>
      </w:r>
      <w:r w:rsidR="00B008EA" w:rsidRPr="006F50F1">
        <w:t>present</w:t>
      </w:r>
      <w:r w:rsidR="003D25D5">
        <w:t>,</w:t>
      </w:r>
      <w:r w:rsidR="009C73D2" w:rsidRPr="006F50F1">
        <w:t xml:space="preserve"> </w:t>
      </w:r>
      <w:r w:rsidR="00CA1FDD" w:rsidRPr="006F50F1">
        <w:t xml:space="preserve">Lenny Johnson, </w:t>
      </w:r>
      <w:r w:rsidR="006F50F1">
        <w:t>Calvin Narcisse</w:t>
      </w:r>
      <w:r w:rsidR="003D25D5">
        <w:t>, James Riviere, Jared Amato</w:t>
      </w:r>
      <w:r w:rsidR="006F50F1">
        <w:t xml:space="preserve"> </w:t>
      </w:r>
      <w:r w:rsidR="00CA1FDD" w:rsidRPr="006F50F1">
        <w:t>and Roger Keese</w:t>
      </w:r>
      <w:r w:rsidR="00C55067" w:rsidRPr="006F50F1">
        <w:t>.</w:t>
      </w:r>
    </w:p>
    <w:p w14:paraId="69D3E947" w14:textId="77777777" w:rsidR="00F52A77" w:rsidRPr="006F50F1" w:rsidRDefault="00250270" w:rsidP="004D2F48">
      <w:pPr>
        <w:numPr>
          <w:ilvl w:val="0"/>
          <w:numId w:val="6"/>
        </w:numPr>
        <w:tabs>
          <w:tab w:val="left" w:pos="1800"/>
        </w:tabs>
        <w:overflowPunct w:val="0"/>
        <w:autoSpaceDE w:val="0"/>
        <w:autoSpaceDN w:val="0"/>
        <w:adjustRightInd w:val="0"/>
        <w:spacing w:line="360" w:lineRule="auto"/>
      </w:pPr>
      <w:r w:rsidRPr="006F50F1">
        <w:t xml:space="preserve">Others attending included </w:t>
      </w:r>
      <w:r w:rsidR="006D26F3" w:rsidRPr="006F50F1">
        <w:t>Cody Martin</w:t>
      </w:r>
      <w:r w:rsidR="003920D7" w:rsidRPr="006F50F1">
        <w:t xml:space="preserve"> </w:t>
      </w:r>
      <w:r w:rsidR="00CD1DCB" w:rsidRPr="006F50F1">
        <w:t>and Janet Gonzales</w:t>
      </w:r>
      <w:r w:rsidRPr="006F50F1">
        <w:t xml:space="preserve">.  </w:t>
      </w:r>
    </w:p>
    <w:p w14:paraId="01A94806" w14:textId="77777777" w:rsidR="006A3F6D" w:rsidRPr="006F50F1" w:rsidRDefault="006A3F6D" w:rsidP="004D2F48">
      <w:pPr>
        <w:numPr>
          <w:ilvl w:val="0"/>
          <w:numId w:val="6"/>
        </w:numPr>
        <w:tabs>
          <w:tab w:val="left" w:pos="1980"/>
        </w:tabs>
        <w:overflowPunct w:val="0"/>
        <w:autoSpaceDE w:val="0"/>
        <w:autoSpaceDN w:val="0"/>
        <w:adjustRightInd w:val="0"/>
        <w:spacing w:line="360" w:lineRule="auto"/>
      </w:pPr>
      <w:r w:rsidRPr="006F50F1">
        <w:t xml:space="preserve">A motion and second were made </w:t>
      </w:r>
      <w:r w:rsidR="006F50F1">
        <w:t>Lenny Johnson and Roger Keese</w:t>
      </w:r>
      <w:r w:rsidRPr="006F50F1">
        <w:t xml:space="preserve"> respectively, to accept the </w:t>
      </w:r>
      <w:r w:rsidR="003D25D5">
        <w:t>July 26,</w:t>
      </w:r>
      <w:r w:rsidRPr="006F50F1">
        <w:t xml:space="preserve"> 2016 Regular Meeting Minutes as printed.  The motion carried unanimously</w:t>
      </w:r>
      <w:r w:rsidR="009B52E2" w:rsidRPr="006F50F1">
        <w:t>.</w:t>
      </w:r>
      <w:r w:rsidRPr="006F50F1">
        <w:t xml:space="preserve"> </w:t>
      </w:r>
    </w:p>
    <w:p w14:paraId="563CD1FD" w14:textId="77777777" w:rsidR="004D2F48" w:rsidRDefault="009B52E2" w:rsidP="006F50F1">
      <w:pPr>
        <w:numPr>
          <w:ilvl w:val="0"/>
          <w:numId w:val="6"/>
        </w:numPr>
        <w:tabs>
          <w:tab w:val="left" w:pos="1980"/>
        </w:tabs>
        <w:overflowPunct w:val="0"/>
        <w:autoSpaceDE w:val="0"/>
        <w:autoSpaceDN w:val="0"/>
        <w:adjustRightInd w:val="0"/>
        <w:spacing w:line="360" w:lineRule="auto"/>
      </w:pPr>
      <w:r w:rsidRPr="006F50F1">
        <w:t>Jeff Sum</w:t>
      </w:r>
      <w:r w:rsidR="00CA1FDD" w:rsidRPr="006F50F1">
        <w:t xml:space="preserve">ner gave </w:t>
      </w:r>
      <w:r w:rsidR="003D25D5">
        <w:t xml:space="preserve">a brief </w:t>
      </w:r>
      <w:r w:rsidR="00CA1FDD" w:rsidRPr="006F50F1">
        <w:t>Engineers Report</w:t>
      </w:r>
      <w:r w:rsidR="003D25D5">
        <w:t xml:space="preserve"> via conference call</w:t>
      </w:r>
      <w:r w:rsidR="00E548E3" w:rsidRPr="006F50F1">
        <w:t xml:space="preserve"> </w:t>
      </w:r>
      <w:r w:rsidR="003D25D5">
        <w:t>requesting approval to advertise bids for the Connector Taxiway Project</w:t>
      </w:r>
      <w:r w:rsidR="00FC6FC8" w:rsidRPr="006F50F1">
        <w:t xml:space="preserve">.  Mr. Sumner also </w:t>
      </w:r>
      <w:r w:rsidR="003D25D5">
        <w:t>reported that the preconstruction meeting for the Perimeter Fence Project was rescheduled for September 1</w:t>
      </w:r>
      <w:r w:rsidR="003D25D5" w:rsidRPr="003D25D5">
        <w:rPr>
          <w:vertAlign w:val="superscript"/>
        </w:rPr>
        <w:t>st</w:t>
      </w:r>
      <w:r w:rsidR="003D25D5">
        <w:t xml:space="preserve"> with a proposed Notice to Proceed date of September 12, 2016.</w:t>
      </w:r>
    </w:p>
    <w:p w14:paraId="7650BF82" w14:textId="77777777" w:rsidR="003D25D5" w:rsidRPr="006F50F1" w:rsidRDefault="003D25D5"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t>Lenny Johnson and Jared Amato</w:t>
      </w:r>
      <w:r w:rsidRPr="006F50F1">
        <w:t>,</w:t>
      </w:r>
      <w:r>
        <w:t xml:space="preserve"> respectively to authorize the advertisement for bids for the Connector Taxiway Project</w:t>
      </w:r>
      <w:r w:rsidR="001036D3">
        <w:t xml:space="preserve"> upon the chairman’s </w:t>
      </w:r>
      <w:r w:rsidR="002971B2">
        <w:t>concurrence</w:t>
      </w:r>
      <w:r>
        <w:t>.  The motion carried unanimously.</w:t>
      </w:r>
    </w:p>
    <w:p w14:paraId="12CFD969" w14:textId="77777777" w:rsidR="00C55067" w:rsidRPr="006F50F1" w:rsidRDefault="00C55067"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492EA0">
        <w:t xml:space="preserve">James Riviere and </w:t>
      </w:r>
      <w:r w:rsidR="00014F56">
        <w:t>Lenny Johnson</w:t>
      </w:r>
      <w:r w:rsidR="001F6A62" w:rsidRPr="006F50F1">
        <w:t xml:space="preserve">, </w:t>
      </w:r>
      <w:r w:rsidRPr="006F50F1">
        <w:t>respectively to go into executive session.  The motion carried unanimously.</w:t>
      </w:r>
    </w:p>
    <w:p w14:paraId="4AD45C4C" w14:textId="77777777" w:rsidR="00C55067" w:rsidRPr="006F50F1" w:rsidRDefault="00C55067"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492EA0">
        <w:t>James Riviere and Jared Amato</w:t>
      </w:r>
      <w:r w:rsidRPr="006F50F1">
        <w:t xml:space="preserve">, respectively, to reconvene the regular business meeting.  The motion carried unanimously. </w:t>
      </w:r>
    </w:p>
    <w:p w14:paraId="4FE5B091" w14:textId="77777777" w:rsidR="006A3F6D" w:rsidRPr="006F50F1" w:rsidRDefault="006A3F6D"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FC6FC8" w:rsidRPr="006F50F1">
        <w:t>Calvin Narcisse</w:t>
      </w:r>
      <w:r w:rsidR="00014F56">
        <w:t xml:space="preserve"> and </w:t>
      </w:r>
      <w:r w:rsidR="00492EA0">
        <w:t>James Riviere</w:t>
      </w:r>
      <w:r w:rsidRPr="006F50F1">
        <w:t xml:space="preserve">, respectively, to approve payment of the </w:t>
      </w:r>
      <w:r w:rsidR="001036D3">
        <w:t>July</w:t>
      </w:r>
      <w:r w:rsidR="00C25135" w:rsidRPr="006F50F1">
        <w:t xml:space="preserve"> credit</w:t>
      </w:r>
      <w:r w:rsidRPr="006F50F1">
        <w:t xml:space="preserve"> card purchases of $</w:t>
      </w:r>
      <w:r w:rsidR="00492EA0">
        <w:t>169.76</w:t>
      </w:r>
      <w:r w:rsidRPr="006F50F1">
        <w:t>.  The motion carried unanimously.</w:t>
      </w:r>
      <w:r w:rsidRPr="006F50F1">
        <w:rPr>
          <w:color w:val="1F497D"/>
        </w:rPr>
        <w:t xml:space="preserve"> </w:t>
      </w:r>
    </w:p>
    <w:p w14:paraId="39B3862A" w14:textId="77777777" w:rsidR="00FC6FC8" w:rsidRPr="006F50F1" w:rsidRDefault="00FC6FC8" w:rsidP="006F50F1">
      <w:pPr>
        <w:numPr>
          <w:ilvl w:val="0"/>
          <w:numId w:val="6"/>
        </w:numPr>
        <w:tabs>
          <w:tab w:val="left" w:pos="1980"/>
        </w:tabs>
        <w:overflowPunct w:val="0"/>
        <w:autoSpaceDE w:val="0"/>
        <w:autoSpaceDN w:val="0"/>
        <w:adjustRightInd w:val="0"/>
        <w:spacing w:line="360" w:lineRule="auto"/>
      </w:pPr>
      <w:r w:rsidRPr="006F50F1">
        <w:t xml:space="preserve">A motion and second were made by </w:t>
      </w:r>
      <w:r w:rsidR="00014F56">
        <w:t xml:space="preserve">Lenny Johnson and </w:t>
      </w:r>
      <w:r w:rsidRPr="006F50F1">
        <w:t>Calvin Narcisse</w:t>
      </w:r>
      <w:r w:rsidR="00014F56">
        <w:t>,</w:t>
      </w:r>
      <w:r w:rsidRPr="006F50F1">
        <w:t xml:space="preserve"> respectively, to </w:t>
      </w:r>
      <w:r w:rsidR="00014F56">
        <w:t xml:space="preserve">accept </w:t>
      </w:r>
      <w:r w:rsidRPr="006F50F1">
        <w:t xml:space="preserve">the </w:t>
      </w:r>
      <w:r w:rsidR="00014F56">
        <w:t>finance report</w:t>
      </w:r>
      <w:r w:rsidRPr="006F50F1">
        <w:t xml:space="preserve">. The motion carried unanimously. </w:t>
      </w:r>
    </w:p>
    <w:p w14:paraId="372ECAC8" w14:textId="77777777" w:rsidR="00AC1301" w:rsidRDefault="00C25135" w:rsidP="00014F56">
      <w:pPr>
        <w:numPr>
          <w:ilvl w:val="0"/>
          <w:numId w:val="6"/>
        </w:numPr>
        <w:tabs>
          <w:tab w:val="left" w:pos="1980"/>
        </w:tabs>
        <w:overflowPunct w:val="0"/>
        <w:autoSpaceDE w:val="0"/>
        <w:autoSpaceDN w:val="0"/>
        <w:adjustRightInd w:val="0"/>
        <w:spacing w:line="360" w:lineRule="auto"/>
      </w:pPr>
      <w:r w:rsidRPr="006F50F1">
        <w:t xml:space="preserve">Janet Gonzales gave the airport managers’ report. </w:t>
      </w:r>
    </w:p>
    <w:p w14:paraId="1926261D" w14:textId="77777777" w:rsidR="00492EA0" w:rsidRDefault="00492EA0" w:rsidP="00014F56">
      <w:pPr>
        <w:numPr>
          <w:ilvl w:val="0"/>
          <w:numId w:val="6"/>
        </w:numPr>
        <w:tabs>
          <w:tab w:val="left" w:pos="1980"/>
        </w:tabs>
        <w:overflowPunct w:val="0"/>
        <w:autoSpaceDE w:val="0"/>
        <w:autoSpaceDN w:val="0"/>
        <w:adjustRightInd w:val="0"/>
        <w:spacing w:line="360" w:lineRule="auto"/>
      </w:pPr>
      <w:r>
        <w:t>A resolution and second were made by Jared Amato and Lenny Johnson respectively to authorize the chairman to move forward with receiving a LADOTD grant for LED PAPI lights, pending legal counsel review.  The resolution carried unanimously.</w:t>
      </w:r>
    </w:p>
    <w:p w14:paraId="6790D6A3" w14:textId="77777777" w:rsidR="00492EA0" w:rsidRPr="006F50F1" w:rsidRDefault="00492EA0" w:rsidP="00492EA0">
      <w:pPr>
        <w:numPr>
          <w:ilvl w:val="0"/>
          <w:numId w:val="6"/>
        </w:numPr>
        <w:tabs>
          <w:tab w:val="left" w:pos="1980"/>
        </w:tabs>
        <w:overflowPunct w:val="0"/>
        <w:autoSpaceDE w:val="0"/>
        <w:autoSpaceDN w:val="0"/>
        <w:adjustRightInd w:val="0"/>
        <w:spacing w:line="360" w:lineRule="auto"/>
      </w:pPr>
      <w:r>
        <w:lastRenderedPageBreak/>
        <w:t>A resolution and second were made by Jared Amato and Lenny Johnson respectively to authorize the chairman to move forward with receiving a LADOTD grant for Taxi lane Centerline Solar Reflectors pending legal counsel review.  The resolution carried unanimously.</w:t>
      </w:r>
    </w:p>
    <w:p w14:paraId="3A871C95" w14:textId="77777777" w:rsidR="00492EA0" w:rsidRPr="006F50F1" w:rsidRDefault="00492EA0" w:rsidP="00492EA0">
      <w:pPr>
        <w:numPr>
          <w:ilvl w:val="0"/>
          <w:numId w:val="6"/>
        </w:numPr>
        <w:tabs>
          <w:tab w:val="left" w:pos="1980"/>
        </w:tabs>
        <w:overflowPunct w:val="0"/>
        <w:autoSpaceDE w:val="0"/>
        <w:autoSpaceDN w:val="0"/>
        <w:adjustRightInd w:val="0"/>
        <w:spacing w:line="360" w:lineRule="auto"/>
      </w:pPr>
      <w:r>
        <w:t>A resolution and second were made by Jared Amato and Lenny Johnson respectively to authorize the chairman to sign the Sponsor State agreement and all related documentation for the generator grant H.012514, pending legal counsel review.  The resolution carried unanimously.</w:t>
      </w:r>
    </w:p>
    <w:p w14:paraId="6C605326" w14:textId="77777777" w:rsidR="00CE56B1" w:rsidRPr="006F50F1" w:rsidRDefault="00492EA0" w:rsidP="006F50F1">
      <w:pPr>
        <w:numPr>
          <w:ilvl w:val="0"/>
          <w:numId w:val="6"/>
        </w:numPr>
        <w:tabs>
          <w:tab w:val="left" w:pos="1980"/>
        </w:tabs>
        <w:overflowPunct w:val="0"/>
        <w:autoSpaceDE w:val="0"/>
        <w:autoSpaceDN w:val="0"/>
        <w:adjustRightInd w:val="0"/>
        <w:spacing w:line="360" w:lineRule="auto"/>
      </w:pPr>
      <w:r>
        <w:t>A motion and second were made by Roger Keese and Jared Amato respectively to move the</w:t>
      </w:r>
      <w:r w:rsidR="00AC1301" w:rsidRPr="006F50F1">
        <w:t xml:space="preserve"> </w:t>
      </w:r>
      <w:r w:rsidR="00F16CD3" w:rsidRPr="006F50F1">
        <w:t xml:space="preserve">next meeting </w:t>
      </w:r>
      <w:r>
        <w:t xml:space="preserve">date </w:t>
      </w:r>
      <w:r w:rsidR="00F16CD3" w:rsidRPr="006F50F1">
        <w:t xml:space="preserve">of the Airport Authority </w:t>
      </w:r>
      <w:r>
        <w:t>to</w:t>
      </w:r>
      <w:r w:rsidR="006D26F3" w:rsidRPr="006F50F1">
        <w:t xml:space="preserve"> </w:t>
      </w:r>
      <w:r w:rsidR="003D25D5">
        <w:t>September 20</w:t>
      </w:r>
      <w:r w:rsidR="006D26F3" w:rsidRPr="006F50F1">
        <w:t>, 201</w:t>
      </w:r>
      <w:r w:rsidR="00014F56">
        <w:t>6</w:t>
      </w:r>
      <w:r w:rsidR="0038308D" w:rsidRPr="006F50F1">
        <w:t xml:space="preserve">, </w:t>
      </w:r>
      <w:r w:rsidR="00CE56B1" w:rsidRPr="006F50F1">
        <w:t>at 5:00</w:t>
      </w:r>
      <w:r w:rsidR="00C25135" w:rsidRPr="006F50F1">
        <w:t xml:space="preserve"> </w:t>
      </w:r>
      <w:r w:rsidR="00CE56B1" w:rsidRPr="006F50F1">
        <w:t>pm.</w:t>
      </w:r>
    </w:p>
    <w:p w14:paraId="4662BC89" w14:textId="77777777" w:rsidR="00533E34" w:rsidRPr="006F50F1" w:rsidRDefault="005E7AAA" w:rsidP="006F50F1">
      <w:pPr>
        <w:numPr>
          <w:ilvl w:val="0"/>
          <w:numId w:val="6"/>
        </w:numPr>
        <w:tabs>
          <w:tab w:val="left" w:pos="1980"/>
        </w:tabs>
        <w:overflowPunct w:val="0"/>
        <w:autoSpaceDE w:val="0"/>
        <w:autoSpaceDN w:val="0"/>
        <w:adjustRightInd w:val="0"/>
        <w:spacing w:line="360" w:lineRule="auto"/>
      </w:pPr>
      <w:r w:rsidRPr="006F50F1">
        <w:t>A motion and second were made by</w:t>
      </w:r>
      <w:r w:rsidR="0038308D" w:rsidRPr="006F50F1">
        <w:t xml:space="preserve"> </w:t>
      </w:r>
      <w:r w:rsidR="00014F56">
        <w:t>Calvin Narcisse</w:t>
      </w:r>
      <w:r w:rsidR="00492EA0">
        <w:t xml:space="preserve"> and Lenny Johnson</w:t>
      </w:r>
      <w:r w:rsidRPr="006F50F1">
        <w:t>, respectively, to adjourn.  The motion carried unanimously.</w:t>
      </w:r>
      <w:r w:rsidR="00F16CD3" w:rsidRPr="006F50F1">
        <w:t xml:space="preserve"> </w:t>
      </w:r>
    </w:p>
    <w:sectPr w:rsidR="00533E34" w:rsidRPr="006F50F1" w:rsidSect="00CC5D2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5499" w14:textId="77777777" w:rsidR="00BA1425" w:rsidRDefault="00BA1425">
      <w:r>
        <w:separator/>
      </w:r>
    </w:p>
  </w:endnote>
  <w:endnote w:type="continuationSeparator" w:id="0">
    <w:p w14:paraId="1FACE2AE" w14:textId="77777777" w:rsidR="00BA1425" w:rsidRDefault="00B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D30B45" w:rsidRDefault="00BA1425"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8B79" w14:textId="77777777" w:rsidR="009F33A3" w:rsidRDefault="009F33A3" w:rsidP="009F33A3">
    <w:pPr>
      <w:tabs>
        <w:tab w:val="left" w:pos="1980"/>
      </w:tabs>
      <w:overflowPunct w:val="0"/>
      <w:autoSpaceDE w:val="0"/>
      <w:autoSpaceDN w:val="0"/>
      <w:adjustRightInd w:val="0"/>
      <w:spacing w:line="276" w:lineRule="auto"/>
      <w:ind w:left="360"/>
    </w:pPr>
  </w:p>
  <w:p w14:paraId="2B17A4AF" w14:textId="77777777" w:rsidR="009F33A3" w:rsidRPr="00FC69EF" w:rsidRDefault="009F33A3" w:rsidP="009F33A3">
    <w:pPr>
      <w:tabs>
        <w:tab w:val="left" w:pos="1980"/>
      </w:tabs>
      <w:overflowPunct w:val="0"/>
      <w:autoSpaceDE w:val="0"/>
      <w:autoSpaceDN w:val="0"/>
      <w:adjustRightInd w:val="0"/>
      <w:spacing w:line="276" w:lineRule="auto"/>
      <w:ind w:left="360"/>
    </w:pPr>
    <w:r w:rsidRPr="00FC69EF">
      <w:t>___________________</w:t>
    </w:r>
    <w:r>
      <w:t>______</w:t>
    </w:r>
    <w:r w:rsidRPr="00FC69EF">
      <w:t>___</w:t>
    </w:r>
    <w:r w:rsidRPr="00FC69EF">
      <w:tab/>
    </w:r>
    <w:r w:rsidRPr="00FC69EF">
      <w:tab/>
      <w:t>______________</w:t>
    </w:r>
    <w:r>
      <w:t>______</w:t>
    </w:r>
    <w:r w:rsidRPr="00FC69EF">
      <w:t>______</w:t>
    </w:r>
  </w:p>
  <w:p w14:paraId="45158DA3" w14:textId="77777777" w:rsidR="009F33A3" w:rsidRDefault="009F33A3" w:rsidP="009F33A3">
    <w:pPr>
      <w:tabs>
        <w:tab w:val="left" w:pos="1980"/>
      </w:tabs>
      <w:overflowPunct w:val="0"/>
      <w:autoSpaceDE w:val="0"/>
      <w:autoSpaceDN w:val="0"/>
      <w:adjustRightInd w:val="0"/>
      <w:spacing w:line="276" w:lineRule="auto"/>
      <w:ind w:left="360"/>
    </w:pPr>
    <w:r>
      <w:t xml:space="preserve">Doyle M. Philippe, </w:t>
    </w:r>
    <w:r w:rsidRPr="00FC69EF">
      <w:t>Chairman</w:t>
    </w:r>
    <w:r w:rsidRPr="00FC69EF">
      <w:tab/>
    </w:r>
    <w:r>
      <w:tab/>
    </w:r>
    <w:r w:rsidR="00597859">
      <w:tab/>
    </w:r>
    <w:r w:rsidR="00BB3B7D">
      <w:t>James Riviere</w:t>
    </w:r>
    <w:r w:rsidRPr="00131B34">
      <w:t>, Secretary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3B4D" w14:textId="77777777" w:rsidR="00BB3B7D" w:rsidRDefault="00BB3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4A15E" w14:textId="77777777" w:rsidR="00BA1425" w:rsidRDefault="00BA1425">
      <w:r>
        <w:separator/>
      </w:r>
    </w:p>
  </w:footnote>
  <w:footnote w:type="continuationSeparator" w:id="0">
    <w:p w14:paraId="4C4A7B69" w14:textId="77777777" w:rsidR="00BA1425" w:rsidRDefault="00BA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2D0" w14:textId="77777777" w:rsidR="00BB3B7D" w:rsidRDefault="00BB3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8CB3" w14:textId="77777777"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14:paraId="57719C59" w14:textId="77777777"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14:paraId="3C87DCB2" w14:textId="77777777" w:rsidR="00D30B45" w:rsidRDefault="00050910" w:rsidP="00D30B45">
    <w:pPr>
      <w:jc w:val="center"/>
    </w:pPr>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70737</w:t>
    </w:r>
  </w:p>
  <w:p w14:paraId="432A74C0" w14:textId="77777777" w:rsidR="00462955" w:rsidRDefault="00462955" w:rsidP="00D30B45">
    <w:pPr>
      <w:jc w:val="center"/>
    </w:pPr>
  </w:p>
  <w:p w14:paraId="4ECDCCA8" w14:textId="77777777" w:rsidR="00462955" w:rsidRDefault="00462955" w:rsidP="00D30B4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5F6B6" w14:textId="77777777" w:rsidR="00BB3B7D" w:rsidRDefault="00BB3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70AF"/>
    <w:multiLevelType w:val="hybridMultilevel"/>
    <w:tmpl w:val="A5C0403C"/>
    <w:lvl w:ilvl="0" w:tplc="D9AC198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5B2702"/>
    <w:multiLevelType w:val="hybridMultilevel"/>
    <w:tmpl w:val="0ABC287E"/>
    <w:lvl w:ilvl="0" w:tplc="D9AC198E">
      <w:start w:val="1"/>
      <w:numFmt w:val="decimal"/>
      <w:lvlText w:val="%1)"/>
      <w:lvlJc w:val="left"/>
      <w:pPr>
        <w:tabs>
          <w:tab w:val="num" w:pos="630"/>
        </w:tabs>
        <w:ind w:left="630" w:hanging="360"/>
      </w:pPr>
      <w:rPr>
        <w:rFonts w:ascii="Times New Roman" w:eastAsia="Times New Roman" w:hAnsi="Times New Roman" w:cs="Times New Roman"/>
        <w:color w:val="auto"/>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46A55EEF"/>
    <w:multiLevelType w:val="hybridMultilevel"/>
    <w:tmpl w:val="867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43834"/>
    <w:multiLevelType w:val="hybridMultilevel"/>
    <w:tmpl w:val="946E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EF634D"/>
    <w:multiLevelType w:val="multilevel"/>
    <w:tmpl w:val="0409001D"/>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left"/>
      <w:pPr>
        <w:tabs>
          <w:tab w:val="num" w:pos="1260"/>
        </w:tabs>
        <w:ind w:left="1260" w:hanging="360"/>
      </w:pPr>
      <w:rPr>
        <w:rFonts w:cs="Times New Roman"/>
      </w:rPr>
    </w:lvl>
    <w:lvl w:ilvl="3">
      <w:start w:val="1"/>
      <w:numFmt w:val="decimal"/>
      <w:lvlText w:val="(%4)"/>
      <w:lvlJc w:val="left"/>
      <w:pPr>
        <w:tabs>
          <w:tab w:val="num" w:pos="1620"/>
        </w:tabs>
        <w:ind w:left="162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left"/>
      <w:pPr>
        <w:tabs>
          <w:tab w:val="num" w:pos="2340"/>
        </w:tabs>
        <w:ind w:left="2340" w:hanging="360"/>
      </w:pPr>
      <w:rPr>
        <w:rFonts w:cs="Times New Roman"/>
      </w:rPr>
    </w:lvl>
    <w:lvl w:ilvl="6">
      <w:start w:val="1"/>
      <w:numFmt w:val="decimal"/>
      <w:lvlText w:val="%7."/>
      <w:lvlJc w:val="left"/>
      <w:pPr>
        <w:tabs>
          <w:tab w:val="num" w:pos="2700"/>
        </w:tabs>
        <w:ind w:left="2700" w:hanging="360"/>
      </w:pPr>
      <w:rPr>
        <w:rFonts w:cs="Times New Roman"/>
      </w:rPr>
    </w:lvl>
    <w:lvl w:ilvl="7">
      <w:start w:val="1"/>
      <w:numFmt w:val="lowerLetter"/>
      <w:lvlText w:val="%8."/>
      <w:lvlJc w:val="left"/>
      <w:pPr>
        <w:tabs>
          <w:tab w:val="num" w:pos="3060"/>
        </w:tabs>
        <w:ind w:left="3060" w:hanging="360"/>
      </w:pPr>
      <w:rPr>
        <w:rFonts w:cs="Times New Roman"/>
      </w:rPr>
    </w:lvl>
    <w:lvl w:ilvl="8">
      <w:start w:val="1"/>
      <w:numFmt w:val="lowerRoman"/>
      <w:lvlText w:val="%9."/>
      <w:lvlJc w:val="left"/>
      <w:pPr>
        <w:tabs>
          <w:tab w:val="num" w:pos="3420"/>
        </w:tabs>
        <w:ind w:left="3420" w:hanging="360"/>
      </w:pPr>
      <w:rPr>
        <w:rFonts w:cs="Times New Roman"/>
      </w:rPr>
    </w:lvl>
  </w:abstractNum>
  <w:abstractNum w:abstractNumId="5" w15:restartNumberingAfterBreak="0">
    <w:nsid w:val="6C4B5698"/>
    <w:multiLevelType w:val="hybridMultilevel"/>
    <w:tmpl w:val="3F8085D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78B9"/>
    <w:rsid w:val="000112FC"/>
    <w:rsid w:val="00014F56"/>
    <w:rsid w:val="00015674"/>
    <w:rsid w:val="00017B10"/>
    <w:rsid w:val="000265CE"/>
    <w:rsid w:val="00040ED4"/>
    <w:rsid w:val="000420A0"/>
    <w:rsid w:val="00044274"/>
    <w:rsid w:val="00050910"/>
    <w:rsid w:val="00051B2B"/>
    <w:rsid w:val="0006103F"/>
    <w:rsid w:val="0008052C"/>
    <w:rsid w:val="000812D3"/>
    <w:rsid w:val="000D1B39"/>
    <w:rsid w:val="000E762A"/>
    <w:rsid w:val="000F39A8"/>
    <w:rsid w:val="000F52DB"/>
    <w:rsid w:val="001036D3"/>
    <w:rsid w:val="00105409"/>
    <w:rsid w:val="001128C7"/>
    <w:rsid w:val="00122941"/>
    <w:rsid w:val="00131A31"/>
    <w:rsid w:val="001642DB"/>
    <w:rsid w:val="001743D3"/>
    <w:rsid w:val="00175587"/>
    <w:rsid w:val="00180E2F"/>
    <w:rsid w:val="00190C20"/>
    <w:rsid w:val="00192B41"/>
    <w:rsid w:val="0019462C"/>
    <w:rsid w:val="001A3542"/>
    <w:rsid w:val="001A66D5"/>
    <w:rsid w:val="001C1AEB"/>
    <w:rsid w:val="001F2039"/>
    <w:rsid w:val="001F6A62"/>
    <w:rsid w:val="002210C3"/>
    <w:rsid w:val="002220FF"/>
    <w:rsid w:val="00237F01"/>
    <w:rsid w:val="00250270"/>
    <w:rsid w:val="002515F5"/>
    <w:rsid w:val="00251A9F"/>
    <w:rsid w:val="002971B2"/>
    <w:rsid w:val="002A19E4"/>
    <w:rsid w:val="002A2E47"/>
    <w:rsid w:val="002B0B5A"/>
    <w:rsid w:val="002C18B3"/>
    <w:rsid w:val="002D350B"/>
    <w:rsid w:val="002F2E33"/>
    <w:rsid w:val="0032258D"/>
    <w:rsid w:val="00327AA1"/>
    <w:rsid w:val="00337D2C"/>
    <w:rsid w:val="0035346A"/>
    <w:rsid w:val="003550CB"/>
    <w:rsid w:val="00363B78"/>
    <w:rsid w:val="00380E97"/>
    <w:rsid w:val="00381CD7"/>
    <w:rsid w:val="0038308D"/>
    <w:rsid w:val="00390B56"/>
    <w:rsid w:val="003920D7"/>
    <w:rsid w:val="003A2F06"/>
    <w:rsid w:val="003B6EC5"/>
    <w:rsid w:val="003D25D5"/>
    <w:rsid w:val="003D36D4"/>
    <w:rsid w:val="003D6ADC"/>
    <w:rsid w:val="003F25D7"/>
    <w:rsid w:val="00401101"/>
    <w:rsid w:val="00402330"/>
    <w:rsid w:val="0041654D"/>
    <w:rsid w:val="00434657"/>
    <w:rsid w:val="0044752A"/>
    <w:rsid w:val="00462955"/>
    <w:rsid w:val="00475E40"/>
    <w:rsid w:val="00492EA0"/>
    <w:rsid w:val="004A670A"/>
    <w:rsid w:val="004B7407"/>
    <w:rsid w:val="004C03C4"/>
    <w:rsid w:val="004D02DB"/>
    <w:rsid w:val="004D2F48"/>
    <w:rsid w:val="004E766E"/>
    <w:rsid w:val="00502191"/>
    <w:rsid w:val="00511472"/>
    <w:rsid w:val="00514241"/>
    <w:rsid w:val="00520233"/>
    <w:rsid w:val="00533E34"/>
    <w:rsid w:val="00534821"/>
    <w:rsid w:val="005376E5"/>
    <w:rsid w:val="00552A1C"/>
    <w:rsid w:val="00553DCE"/>
    <w:rsid w:val="00573275"/>
    <w:rsid w:val="00573E00"/>
    <w:rsid w:val="00574A57"/>
    <w:rsid w:val="00597859"/>
    <w:rsid w:val="005A263E"/>
    <w:rsid w:val="005A7FE2"/>
    <w:rsid w:val="005B2B89"/>
    <w:rsid w:val="005B6170"/>
    <w:rsid w:val="005C0CA8"/>
    <w:rsid w:val="005C524A"/>
    <w:rsid w:val="005D34E2"/>
    <w:rsid w:val="005E1FEB"/>
    <w:rsid w:val="005E7AAA"/>
    <w:rsid w:val="005F4560"/>
    <w:rsid w:val="00605BE1"/>
    <w:rsid w:val="00607200"/>
    <w:rsid w:val="00624FE8"/>
    <w:rsid w:val="0063521C"/>
    <w:rsid w:val="006432D5"/>
    <w:rsid w:val="0066775E"/>
    <w:rsid w:val="0067441E"/>
    <w:rsid w:val="00683D07"/>
    <w:rsid w:val="0068748A"/>
    <w:rsid w:val="006A1F63"/>
    <w:rsid w:val="006A3F6D"/>
    <w:rsid w:val="006A60CB"/>
    <w:rsid w:val="006B1AF4"/>
    <w:rsid w:val="006B351D"/>
    <w:rsid w:val="006C5DF1"/>
    <w:rsid w:val="006D26F3"/>
    <w:rsid w:val="006D7CBE"/>
    <w:rsid w:val="006E79A2"/>
    <w:rsid w:val="006F50F1"/>
    <w:rsid w:val="00700BED"/>
    <w:rsid w:val="00702266"/>
    <w:rsid w:val="007071EC"/>
    <w:rsid w:val="007330F2"/>
    <w:rsid w:val="00745B2D"/>
    <w:rsid w:val="00747BDA"/>
    <w:rsid w:val="00762F8C"/>
    <w:rsid w:val="0077270D"/>
    <w:rsid w:val="00791CA2"/>
    <w:rsid w:val="007C580E"/>
    <w:rsid w:val="007D0FF1"/>
    <w:rsid w:val="007F31B7"/>
    <w:rsid w:val="0080527D"/>
    <w:rsid w:val="008150DC"/>
    <w:rsid w:val="00850204"/>
    <w:rsid w:val="0088237B"/>
    <w:rsid w:val="008A4060"/>
    <w:rsid w:val="008C02ED"/>
    <w:rsid w:val="008D70F3"/>
    <w:rsid w:val="008E3586"/>
    <w:rsid w:val="00907773"/>
    <w:rsid w:val="00910345"/>
    <w:rsid w:val="0091120A"/>
    <w:rsid w:val="00926F6C"/>
    <w:rsid w:val="00927EEC"/>
    <w:rsid w:val="00932269"/>
    <w:rsid w:val="00942847"/>
    <w:rsid w:val="00944BF2"/>
    <w:rsid w:val="00956FB8"/>
    <w:rsid w:val="00957115"/>
    <w:rsid w:val="00961640"/>
    <w:rsid w:val="00965C4C"/>
    <w:rsid w:val="009717EC"/>
    <w:rsid w:val="009927B3"/>
    <w:rsid w:val="009B338F"/>
    <w:rsid w:val="009B52E2"/>
    <w:rsid w:val="009C73D2"/>
    <w:rsid w:val="009F33A3"/>
    <w:rsid w:val="009F524D"/>
    <w:rsid w:val="00A02B83"/>
    <w:rsid w:val="00A2543E"/>
    <w:rsid w:val="00A410B1"/>
    <w:rsid w:val="00A6543E"/>
    <w:rsid w:val="00A75FD9"/>
    <w:rsid w:val="00A91514"/>
    <w:rsid w:val="00AA171D"/>
    <w:rsid w:val="00AC1301"/>
    <w:rsid w:val="00AC268D"/>
    <w:rsid w:val="00AC5A91"/>
    <w:rsid w:val="00AE57C7"/>
    <w:rsid w:val="00B008EA"/>
    <w:rsid w:val="00B0513E"/>
    <w:rsid w:val="00B12A27"/>
    <w:rsid w:val="00B24FB8"/>
    <w:rsid w:val="00B45057"/>
    <w:rsid w:val="00B53F84"/>
    <w:rsid w:val="00B81794"/>
    <w:rsid w:val="00BA1425"/>
    <w:rsid w:val="00BB07DA"/>
    <w:rsid w:val="00BB3B7D"/>
    <w:rsid w:val="00BB424F"/>
    <w:rsid w:val="00BB75AB"/>
    <w:rsid w:val="00BD4DBB"/>
    <w:rsid w:val="00BE2506"/>
    <w:rsid w:val="00BE6496"/>
    <w:rsid w:val="00BF5BAC"/>
    <w:rsid w:val="00BF66AC"/>
    <w:rsid w:val="00C01366"/>
    <w:rsid w:val="00C12A3A"/>
    <w:rsid w:val="00C1514D"/>
    <w:rsid w:val="00C25135"/>
    <w:rsid w:val="00C339FB"/>
    <w:rsid w:val="00C4218A"/>
    <w:rsid w:val="00C55067"/>
    <w:rsid w:val="00C772C6"/>
    <w:rsid w:val="00C84E12"/>
    <w:rsid w:val="00CA1FDD"/>
    <w:rsid w:val="00CB1D4C"/>
    <w:rsid w:val="00CB443D"/>
    <w:rsid w:val="00CC4AEB"/>
    <w:rsid w:val="00CC5D21"/>
    <w:rsid w:val="00CD1DCB"/>
    <w:rsid w:val="00CD76B0"/>
    <w:rsid w:val="00CE56B1"/>
    <w:rsid w:val="00CE6848"/>
    <w:rsid w:val="00D0124A"/>
    <w:rsid w:val="00D21E8E"/>
    <w:rsid w:val="00D26AD0"/>
    <w:rsid w:val="00D47F67"/>
    <w:rsid w:val="00D85BA0"/>
    <w:rsid w:val="00D91798"/>
    <w:rsid w:val="00D93668"/>
    <w:rsid w:val="00DA305E"/>
    <w:rsid w:val="00DB2C11"/>
    <w:rsid w:val="00E23FDE"/>
    <w:rsid w:val="00E33AC7"/>
    <w:rsid w:val="00E369B2"/>
    <w:rsid w:val="00E45C95"/>
    <w:rsid w:val="00E518DB"/>
    <w:rsid w:val="00E52F97"/>
    <w:rsid w:val="00E548E3"/>
    <w:rsid w:val="00E560A9"/>
    <w:rsid w:val="00E57F9E"/>
    <w:rsid w:val="00EA6A37"/>
    <w:rsid w:val="00EE71E1"/>
    <w:rsid w:val="00F122B4"/>
    <w:rsid w:val="00F15BF8"/>
    <w:rsid w:val="00F16CD3"/>
    <w:rsid w:val="00F26B46"/>
    <w:rsid w:val="00F26FE5"/>
    <w:rsid w:val="00F43750"/>
    <w:rsid w:val="00F52A77"/>
    <w:rsid w:val="00F53AF3"/>
    <w:rsid w:val="00F62164"/>
    <w:rsid w:val="00F853D0"/>
    <w:rsid w:val="00FA46ED"/>
    <w:rsid w:val="00FB2515"/>
    <w:rsid w:val="00FB5C1D"/>
    <w:rsid w:val="00FC2C75"/>
    <w:rsid w:val="00FC6FC8"/>
    <w:rsid w:val="00FE495C"/>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90BE5A"/>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6</cp:revision>
  <cp:lastPrinted>2016-08-26T15:33:00Z</cp:lastPrinted>
  <dcterms:created xsi:type="dcterms:W3CDTF">2016-08-24T18:20:00Z</dcterms:created>
  <dcterms:modified xsi:type="dcterms:W3CDTF">2016-08-26T15:41:00Z</dcterms:modified>
</cp:coreProperties>
</file>